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ind w:left="0" w:right="0" w:firstLine="0"/>
        <w:jc w:val="center"/>
        <w:rPr>
          <w:rFonts w:ascii="Calibri" w:cs="Calibri" w:eastAsia="Calibri" w:hAnsi="Calibri"/>
          <w:b w:val="1"/>
          <w:sz w:val="24"/>
          <w:szCs w:val="24"/>
        </w:rPr>
      </w:pPr>
      <w:bookmarkStart w:colFirst="0" w:colLast="0" w:name="_2enn1jq3wlqy" w:id="0"/>
      <w:bookmarkEnd w:id="0"/>
      <w:r w:rsidDel="00000000" w:rsidR="00000000" w:rsidRPr="00000000">
        <w:rPr>
          <w:rFonts w:ascii="Calibri" w:cs="Calibri" w:eastAsia="Calibri" w:hAnsi="Calibri"/>
          <w:b w:val="1"/>
          <w:sz w:val="24"/>
          <w:szCs w:val="24"/>
          <w:rtl w:val="0"/>
        </w:rPr>
        <w:t xml:space="preserve">Bridge Day Commission Meeting Minutes</w:t>
      </w:r>
    </w:p>
    <w:p w:rsidR="00000000" w:rsidDel="00000000" w:rsidP="00000000" w:rsidRDefault="00000000" w:rsidRPr="00000000" w14:paraId="00000002">
      <w:pPr>
        <w:pStyle w:val="Title"/>
        <w:keepNext w:val="0"/>
        <w:keepLines w:val="0"/>
        <w:spacing w:after="0" w:line="240" w:lineRule="auto"/>
        <w:ind w:left="0" w:right="0" w:firstLine="0"/>
        <w:jc w:val="center"/>
        <w:rPr>
          <w:sz w:val="24"/>
          <w:szCs w:val="24"/>
        </w:rPr>
      </w:pPr>
      <w:bookmarkStart w:colFirst="0" w:colLast="0" w:name="_5y3mjz3yl70h" w:id="1"/>
      <w:bookmarkEnd w:id="1"/>
      <w:r w:rsidDel="00000000" w:rsidR="00000000" w:rsidRPr="00000000">
        <w:rPr>
          <w:rFonts w:ascii="Calibri" w:cs="Calibri" w:eastAsia="Calibri" w:hAnsi="Calibri"/>
          <w:b w:val="1"/>
          <w:sz w:val="24"/>
          <w:szCs w:val="24"/>
          <w:rtl w:val="0"/>
        </w:rPr>
        <w:t xml:space="preserve">Fayetteville Town Hall | September 27, 2023 1:30 pm</w:t>
      </w:r>
      <w:r w:rsidDel="00000000" w:rsidR="00000000" w:rsidRPr="00000000">
        <w:rPr>
          <w:rtl w:val="0"/>
        </w:rPr>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Present:  </w:t>
      </w:r>
      <w:r w:rsidDel="00000000" w:rsidR="00000000" w:rsidRPr="00000000">
        <w:rPr>
          <w:rFonts w:ascii="Calibri" w:cs="Calibri" w:eastAsia="Calibri" w:hAnsi="Calibri"/>
          <w:rtl w:val="0"/>
        </w:rPr>
        <w:t xml:space="preserve">Lori Tabit, Mike Fridley, Curtis Country Adkins, David Williams, Barry Williams, Chynna Parsons, PJ Stevenson, Frank Sellers, Kenny Tawes, Shannon Morris, Becky Sullivan, Tim Naylor, Megan Weatherford, Chad Merrill, Mandy Wriston, Todd Cornett, Tristan Cornett, PJ Pack, Tonja McMullen, Brian Dennis, Amy Summerford, Kevin Walker, Todd Cornett and Melanie Seiler.  Zoom attendees include:  Mark Kissner, Tabitha Stover, Benjy Simpson III, Tom Dragan, Cindy Martel and Don Meadows.</w:t>
      </w:r>
    </w:p>
    <w:p w:rsidR="00000000" w:rsidDel="00000000" w:rsidP="00000000" w:rsidRDefault="00000000" w:rsidRPr="00000000" w14:paraId="00000005">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Becky called the meeting to order at  1:30 pm.</w:t>
      </w:r>
    </w:p>
    <w:p w:rsidR="00000000" w:rsidDel="00000000" w:rsidP="00000000" w:rsidRDefault="00000000" w:rsidRPr="00000000" w14:paraId="00000007">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Minutes:  </w:t>
      </w:r>
      <w:r w:rsidDel="00000000" w:rsidR="00000000" w:rsidRPr="00000000">
        <w:rPr>
          <w:rFonts w:ascii="Calibri" w:cs="Calibri" w:eastAsia="Calibri" w:hAnsi="Calibri"/>
          <w:rtl w:val="0"/>
        </w:rPr>
        <w:t xml:space="preserve">The minutes from last week’s meeting were presented for review.  </w:t>
      </w:r>
      <w:r w:rsidDel="00000000" w:rsidR="00000000" w:rsidRPr="00000000">
        <w:rPr>
          <w:rFonts w:ascii="Calibri" w:cs="Calibri" w:eastAsia="Calibri" w:hAnsi="Calibri"/>
          <w:rtl w:val="0"/>
        </w:rPr>
        <w:t xml:space="preserve">Lori moved to approve the minutes as presented.  Mike Fridley seconded.  No opposition. Motion passed.</w:t>
      </w:r>
    </w:p>
    <w:p w:rsidR="00000000" w:rsidDel="00000000" w:rsidP="00000000" w:rsidRDefault="00000000" w:rsidRPr="00000000" w14:paraId="00000009">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Old business:  </w:t>
      </w:r>
      <w:r w:rsidDel="00000000" w:rsidR="00000000" w:rsidRPr="00000000">
        <w:rPr>
          <w:rFonts w:ascii="Calibri" w:cs="Calibri" w:eastAsia="Calibri" w:hAnsi="Calibri"/>
          <w:rtl w:val="0"/>
        </w:rPr>
        <w:t xml:space="preserve">Vehicle pass requests need to be submitted to Becky by the next meeting date. These include any personal vehicles that need access to cross the bridge or Fayette Station.  Requests should be made only for those pertinent to the event.  There is a sign in sheet for contact information to be used on the day of the event.  This information will be shared closer to the event.</w:t>
      </w:r>
    </w:p>
    <w:p w:rsidR="00000000" w:rsidDel="00000000" w:rsidP="00000000" w:rsidRDefault="00000000" w:rsidRPr="00000000" w14:paraId="0000000B">
      <w:pPr>
        <w:spacing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New business:  </w:t>
      </w:r>
      <w:r w:rsidDel="00000000" w:rsidR="00000000" w:rsidRPr="00000000">
        <w:rPr>
          <w:rFonts w:ascii="Calibri" w:cs="Calibri" w:eastAsia="Calibri" w:hAnsi="Calibri"/>
          <w:rtl w:val="0"/>
        </w:rPr>
        <w:t xml:space="preserve">Review of lunch delivery plans that are changing this year.  All organizations that have had lunch delivered in the past need to get numbers to Becky or Lori.</w:t>
      </w:r>
    </w:p>
    <w:p w:rsidR="00000000" w:rsidDel="00000000" w:rsidP="00000000" w:rsidRDefault="00000000" w:rsidRPr="00000000" w14:paraId="0000000D">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BDC Representative reports: </w:t>
      </w:r>
      <w:r w:rsidDel="00000000" w:rsidR="00000000" w:rsidRPr="00000000">
        <w:rPr>
          <w:rFonts w:ascii="Calibri" w:cs="Calibri" w:eastAsia="Calibri" w:hAnsi="Calibri"/>
          <w:rtl w:val="0"/>
        </w:rPr>
        <w:t xml:space="preserve">Lori confirmed that we are able to hang banners in Fayetteville for Bridge Day promotion.  Country has a security committee meeting tomorrow morning.  David reported that the signs are up on Rt 19 and the group providing wifi is waiting for a permit.  PJ reviewed vendor registration numbers and has packets to update for law enforcement and EMS.  Once updates are made after this meeting, PJ will email the draft law enforcement packet to Country.  Also, PJ reviewed the shuttle plans with flags, routes and wristbands.  These need to be reviewed with Brian Parsons.  We will try to distribute these maps for review by the end of this week.  Mark updated on BASE registration numbers and will have vehicle pass requests.  Becky reviewed updates from the Chamber:  instructions on vehicle pass decals, the move-in schedule for Bridge Day morning includes Mountain Mindful, BASE U-haul, ATM Staff, Chamber staff, WV Tourism and US Army.  These vehicles will have a Bridge pass. Travel advisory will go out today.</w:t>
      </w:r>
    </w:p>
    <w:p w:rsidR="00000000" w:rsidDel="00000000" w:rsidP="00000000" w:rsidRDefault="00000000" w:rsidRPr="00000000" w14:paraId="0000000F">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Round the Room:  </w:t>
      </w:r>
      <w:r w:rsidDel="00000000" w:rsidR="00000000" w:rsidRPr="00000000">
        <w:rPr>
          <w:rFonts w:ascii="Calibri" w:cs="Calibri" w:eastAsia="Calibri" w:hAnsi="Calibri"/>
          <w:rtl w:val="0"/>
        </w:rPr>
        <w:t xml:space="preserve">Chad from WOAY shared weather, fall foliage and extended forecast information with the group.  Melanie shared the race timeline and made adjustments to the Active SWV 5k race starting 15 minutes earlier.  There are 383 registered as of today.  Mandy with TOBD shared registration numbers with 14 food and 11 retail vendors, posters and rack cards will be distributed next week and ticket locations.  A podcast will be broadcast while judging at TOBD and the school art contest is in progress.</w:t>
      </w:r>
    </w:p>
    <w:p w:rsidR="00000000" w:rsidDel="00000000" w:rsidP="00000000" w:rsidRDefault="00000000" w:rsidRPr="00000000" w14:paraId="00000011">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Tonya reports that wrecker service will be Logan’s Towing on the north side and Prudence on the south side.  Cars will be dropped at the old Rich gas station on Laurel Creek Road.  Kevin shared that the comm plan is already developed and will be shared at the security meeting.  Tabitha says chili cook off is gearing up and has a new youth division.  Long Point String band playing live music.</w:t>
      </w:r>
    </w:p>
    <w:p w:rsidR="00000000" w:rsidDel="00000000" w:rsidP="00000000" w:rsidRDefault="00000000" w:rsidRPr="00000000" w14:paraId="00000013">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Our next meeting will be held on Wednesday, October 4th at 1:30 at Fayetteville Town Hall.</w:t>
      </w:r>
    </w:p>
    <w:p w:rsidR="00000000" w:rsidDel="00000000" w:rsidP="00000000" w:rsidRDefault="00000000" w:rsidRPr="00000000" w14:paraId="00000015">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Adjournment:   </w:t>
      </w:r>
      <w:r w:rsidDel="00000000" w:rsidR="00000000" w:rsidRPr="00000000">
        <w:rPr>
          <w:rFonts w:ascii="Calibri" w:cs="Calibri" w:eastAsia="Calibri" w:hAnsi="Calibri"/>
          <w:rtl w:val="0"/>
        </w:rPr>
        <w:t xml:space="preserve">Mike Fridley moved to adjourn the meeting.  Meeting adjourned at 1:53 pm.</w:t>
      </w:r>
    </w:p>
    <w:sectPr>
      <w:headerReference r:id="rId6" w:type="default"/>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